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6" w:rsidRPr="005D3636" w:rsidRDefault="005D3636" w:rsidP="005D3636">
      <w:pPr>
        <w:tabs>
          <w:tab w:val="left" w:pos="3152"/>
        </w:tabs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5D3636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প্রকৌশল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অধিদপ্তর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সিলেট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জোন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সিলেট</w:t>
      </w:r>
      <w:proofErr w:type="spellEnd"/>
      <w:r w:rsidRPr="005D3636">
        <w:rPr>
          <w:rFonts w:ascii="NikoshBAN" w:hAnsi="NikoshBAN" w:cs="NikoshBAN"/>
          <w:sz w:val="28"/>
          <w:szCs w:val="28"/>
        </w:rPr>
        <w:t>।</w:t>
      </w:r>
    </w:p>
    <w:p w:rsidR="002439F1" w:rsidRPr="008A26E1" w:rsidRDefault="005D3636" w:rsidP="005D3636">
      <w:pPr>
        <w:jc w:val="center"/>
        <w:rPr>
          <w:b/>
          <w:sz w:val="2"/>
        </w:rPr>
      </w:pPr>
      <w:proofErr w:type="spellStart"/>
      <w:r w:rsidRPr="005D3636">
        <w:rPr>
          <w:rFonts w:ascii="NikoshBAN" w:hAnsi="NikoshBAN" w:cs="NikoshBAN"/>
          <w:sz w:val="28"/>
          <w:szCs w:val="28"/>
        </w:rPr>
        <w:t>এক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নজরে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সুনামগঞ্জ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জেলায়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বিগত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৯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বছরে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সমাপ্ত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এবং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বর্তমানে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চলমান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উন্নয়ন</w:t>
      </w:r>
      <w:proofErr w:type="spellEnd"/>
      <w:r w:rsidRPr="005D36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D3636">
        <w:rPr>
          <w:rFonts w:ascii="NikoshBAN" w:hAnsi="NikoshBAN" w:cs="NikoshBAN"/>
          <w:sz w:val="28"/>
          <w:szCs w:val="28"/>
        </w:rPr>
        <w:t>কাজ</w:t>
      </w:r>
      <w:proofErr w:type="spellEnd"/>
      <w:r w:rsidRPr="005D3636">
        <w:rPr>
          <w:rFonts w:ascii="NikoshBAN" w:hAnsi="NikoshBAN" w:cs="NikoshBAN"/>
          <w:sz w:val="28"/>
          <w:szCs w:val="28"/>
        </w:rPr>
        <w:t>।</w:t>
      </w:r>
    </w:p>
    <w:p w:rsidR="002439F1" w:rsidRDefault="002439F1" w:rsidP="002439F1">
      <w:pPr>
        <w:rPr>
          <w:rFonts w:ascii="SutonnyMJ" w:hAnsi="SutonnyMJ"/>
          <w:sz w:val="6"/>
        </w:rPr>
      </w:pP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5132"/>
        <w:gridCol w:w="1406"/>
        <w:gridCol w:w="3776"/>
        <w:gridCol w:w="1370"/>
        <w:gridCol w:w="890"/>
        <w:gridCol w:w="847"/>
        <w:gridCol w:w="756"/>
      </w:tblGrid>
      <w:tr w:rsidR="0059565A" w:rsidRPr="0059565A" w:rsidTr="0059565A">
        <w:trPr>
          <w:cantSplit/>
          <w:trHeight w:val="199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ক্রমিক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নং</w:t>
            </w:r>
            <w:proofErr w:type="spellEnd"/>
          </w:p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প্রকল্পের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নাম</w:t>
            </w:r>
            <w:proofErr w:type="spellEnd"/>
          </w:p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শিক্ষা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প্রতিষ্ঠানের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সংখ্যা</w:t>
            </w:r>
            <w:proofErr w:type="spellEnd"/>
          </w:p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কাজের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ধরণ</w:t>
            </w:r>
            <w:proofErr w:type="spellEnd"/>
          </w:p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প্রাক্কলিতমূল্য</w:t>
            </w:r>
            <w:proofErr w:type="spellEnd"/>
            <w:r w:rsidRPr="0059565A">
              <w:rPr>
                <w:rFonts w:ascii="NikoshBAN" w:hAnsi="NikoshBAN" w:cs="NikoshBAN"/>
              </w:rPr>
              <w:t xml:space="preserve">/ </w:t>
            </w:r>
            <w:proofErr w:type="spellStart"/>
            <w:r w:rsidRPr="0059565A">
              <w:rPr>
                <w:rFonts w:ascii="NikoshBAN" w:hAnsi="NikoshBAN" w:cs="NikoshBAN"/>
              </w:rPr>
              <w:t>দরপত্রমূল্য</w:t>
            </w:r>
            <w:proofErr w:type="spellEnd"/>
          </w:p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(</w:t>
            </w:r>
            <w:proofErr w:type="spellStart"/>
            <w:r w:rsidRPr="0059565A">
              <w:rPr>
                <w:rFonts w:ascii="NikoshBAN" w:hAnsi="NikoshBAN" w:cs="NikoshBAN"/>
              </w:rPr>
              <w:t>লক্ষ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টাকায়</w:t>
            </w:r>
            <w:proofErr w:type="spellEnd"/>
            <w:r w:rsidRPr="0059565A">
              <w:rPr>
                <w:rFonts w:ascii="NikoshBAN" w:hAnsi="NikoshBAN" w:cs="NikoshBAN"/>
              </w:rPr>
              <w:t>)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অগ্রগতি</w:t>
            </w:r>
            <w:proofErr w:type="spellEnd"/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6" w:rsidRPr="0059565A" w:rsidRDefault="005D3636" w:rsidP="0059565A">
            <w:pPr>
              <w:rPr>
                <w:rFonts w:ascii="SutonnyMJ" w:hAnsi="SutonnyMJ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6" w:rsidRPr="0059565A" w:rsidRDefault="005D3636" w:rsidP="0059565A">
            <w:pPr>
              <w:rPr>
                <w:rFonts w:ascii="SutonnyMJ" w:hAnsi="SutonnyMJ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6" w:rsidRPr="0059565A" w:rsidRDefault="005D3636" w:rsidP="0059565A">
            <w:pPr>
              <w:rPr>
                <w:rFonts w:ascii="SutonnyMJ" w:hAnsi="SutonnyMJ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6" w:rsidRPr="0059565A" w:rsidRDefault="005D3636" w:rsidP="0059565A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6" w:rsidRPr="0059565A" w:rsidRDefault="005D3636" w:rsidP="0059565A">
            <w:pPr>
              <w:rPr>
                <w:rFonts w:ascii="SutonnyMJ" w:hAnsi="SutonnyMJ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6" w:rsidRPr="0059565A" w:rsidRDefault="005D3636" w:rsidP="0059565A">
            <w:pPr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কাজ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শুরু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হয়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নাই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6" w:rsidRPr="0059565A" w:rsidRDefault="005D3636" w:rsidP="0059565A">
            <w:pPr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চলমান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6" w:rsidRPr="0059565A" w:rsidRDefault="005D3636" w:rsidP="0059565A">
            <w:proofErr w:type="spellStart"/>
            <w:r w:rsidRPr="0059565A">
              <w:rPr>
                <w:rFonts w:ascii="NikoshBAN" w:hAnsi="NikoshBAN" w:cs="NikoshBAN"/>
              </w:rPr>
              <w:t>সমাপ্ত</w:t>
            </w:r>
            <w:proofErr w:type="spellEnd"/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SutonnyMJ" w:hAnsi="SutonnyMJ"/>
              </w:rPr>
              <w:t>01|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rPr>
                <w:rFonts w:ascii="SutonnyMJ" w:hAnsi="SutonnyMJ"/>
              </w:rPr>
            </w:pPr>
            <w:r w:rsidRPr="0059565A">
              <w:rPr>
                <w:rFonts w:ascii="NikoshBAN" w:hAnsi="NikoshBAN" w:cs="NikoshBAN"/>
              </w:rPr>
              <w:t>"</w:t>
            </w:r>
            <w:proofErr w:type="spellStart"/>
            <w:r w:rsidRPr="0059565A">
              <w:rPr>
                <w:rFonts w:ascii="NikoshBAN" w:hAnsi="NikoshBAN" w:cs="NikoshBAN"/>
              </w:rPr>
              <w:t>তথ্য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প্রযুক্তির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সহায়তায়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শিক্ষার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মানোন্নয়নের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লক্ষ্যে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নির্বাচিত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বেসরকারি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কলেজ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সমূহের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উন্নয়ন</w:t>
            </w:r>
            <w:proofErr w:type="spellEnd"/>
            <w:r w:rsidRPr="0059565A">
              <w:rPr>
                <w:rFonts w:ascii="NikoshBAN" w:hAnsi="NikoshBAN" w:cs="NikoshBAN"/>
              </w:rPr>
              <w:t>"</w:t>
            </w:r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শীর্ষক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প্রকল্প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১৭টি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দ্বিতল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একাডেমিক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২০৫৫.০৪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০১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১১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rPr>
                <w:rFonts w:ascii="SutonnyMJ" w:hAnsi="SutonnyMJ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১৪টি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ঊদ্বমূর্খী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স¤প্রসারন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(৩য় ও ৪র্থ </w:t>
            </w:r>
            <w:proofErr w:type="spellStart"/>
            <w:r w:rsidRPr="0059565A">
              <w:rPr>
                <w:rFonts w:ascii="NikoshBAN" w:hAnsi="NikoshBAN" w:cs="NikoshBAN"/>
              </w:rPr>
              <w:t>তলা</w:t>
            </w:r>
            <w:proofErr w:type="spellEnd"/>
            <w:r w:rsidRPr="0059565A">
              <w:rPr>
                <w:rFonts w:ascii="NikoshBAN" w:hAnsi="NikoshBAN" w:cs="NikoshB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১৫১৯.২০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১৪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36" w:rsidRPr="0059565A" w:rsidRDefault="005D3636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rPr>
                <w:rFonts w:ascii="SutonnyMJ" w:hAnsi="SutonnyMJ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১টি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চারতলা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একাডেমিক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২৩২.৫৭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০১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SutonnyMJ" w:hAnsi="SutonnyMJ"/>
              </w:rPr>
              <w:t>02|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2E7B14" w:rsidRDefault="007C4898" w:rsidP="0059565A">
            <w:pPr>
              <w:rPr>
                <w:bCs/>
                <w:sz w:val="22"/>
                <w:szCs w:val="22"/>
              </w:rPr>
            </w:pPr>
            <w:r w:rsidRPr="002E7B14">
              <w:rPr>
                <w:rFonts w:ascii="Nikosh" w:hAnsi="Nikosh" w:cs="Nikosh"/>
                <w:sz w:val="22"/>
                <w:szCs w:val="22"/>
              </w:rPr>
              <w:t xml:space="preserve">Transformation of Existing Non-Government Schools into Model Schools in Selected 315 </w:t>
            </w:r>
            <w:proofErr w:type="spellStart"/>
            <w:r w:rsidRPr="002E7B14">
              <w:rPr>
                <w:rFonts w:ascii="Nikosh" w:hAnsi="Nikosh" w:cs="Nikosh"/>
                <w:sz w:val="22"/>
                <w:szCs w:val="22"/>
              </w:rPr>
              <w:t>Upazila</w:t>
            </w:r>
            <w:proofErr w:type="spellEnd"/>
            <w:r w:rsidRPr="002E7B14">
              <w:rPr>
                <w:rFonts w:ascii="Nikosh" w:hAnsi="Nikosh" w:cs="Nikosh"/>
                <w:sz w:val="22"/>
                <w:szCs w:val="22"/>
              </w:rPr>
              <w:t xml:space="preserve"> Head Quarters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৭ </w:t>
            </w:r>
            <w:proofErr w:type="spellStart"/>
            <w:r w:rsidRPr="0059565A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ত্রিতল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একাডেমিক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৮২৫.৩৪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০৭</w:t>
            </w:r>
          </w:p>
        </w:tc>
      </w:tr>
      <w:tr w:rsidR="0059565A" w:rsidRPr="0059565A" w:rsidTr="0059565A">
        <w:trPr>
          <w:cantSplit/>
          <w:trHeight w:val="26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SutonnyMJ" w:hAnsi="SutonnyMJ"/>
              </w:rPr>
              <w:t>03|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98" w:rsidRPr="0059565A" w:rsidRDefault="007C4898" w:rsidP="0059565A">
            <w:pPr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নির্বাচিত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বেসরকারি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শিক্ষা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সমূহের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অবকাঠামো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উন্নয়ন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৫৩ </w:t>
            </w:r>
            <w:proofErr w:type="spellStart"/>
            <w:r w:rsidRPr="0059565A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একাডেমিক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৩১৮২.৪০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৪৮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SutonnyMJ" w:hAnsi="SutonnyMJ"/>
              </w:rPr>
              <w:t>04|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98" w:rsidRPr="0059565A" w:rsidRDefault="007C4898" w:rsidP="0059565A">
            <w:pPr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নির্বাচিত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বেসরকারি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মাদ্রাসা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সমূহে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একাডেমিক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  <w:r w:rsidRPr="0059565A"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১৬ </w:t>
            </w:r>
            <w:proofErr w:type="spellStart"/>
            <w:r w:rsidRPr="0059565A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একাডেমিক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১১১৬.৯৭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০১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১৫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SutonnyMJ" w:hAnsi="SutonnyMJ"/>
              </w:rPr>
              <w:t>05|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rPr>
                <w:rFonts w:ascii="SutonnyMJ" w:hAnsi="SutonnyMJ"/>
                <w:bCs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অনুন্নয়ন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বাজেটের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আওতায়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অন্যান্য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9565A">
              <w:rPr>
                <w:rFonts w:ascii="NikoshBAN" w:hAnsi="NikoshBAN" w:cs="NikoshBAN"/>
              </w:rPr>
              <w:t>অবকাঠামো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(</w:t>
            </w:r>
            <w:proofErr w:type="spellStart"/>
            <w:r w:rsidRPr="0059565A">
              <w:rPr>
                <w:rFonts w:ascii="NikoshBAN" w:hAnsi="NikoshBAN" w:cs="NikoshBAN"/>
              </w:rPr>
              <w:t>কোড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নং-৭০১৬) </w:t>
            </w:r>
            <w:proofErr w:type="spellStart"/>
            <w:r w:rsidRPr="0059565A">
              <w:rPr>
                <w:rFonts w:ascii="NikoshBAN" w:hAnsi="NikoshBAN" w:cs="NikoshBAN"/>
              </w:rPr>
              <w:t>খাতের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অধীনে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সরকারি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9565A">
              <w:rPr>
                <w:rFonts w:ascii="NikoshBAN" w:hAnsi="NikoshBAN" w:cs="NikoshBAN"/>
              </w:rPr>
              <w:t>বেসরকারি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শিক্ষা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সমূহে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নূতন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শীর্ষক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প্রকল্প</w:t>
            </w:r>
            <w:proofErr w:type="spellEnd"/>
            <w:r w:rsidRPr="0059565A">
              <w:rPr>
                <w:rFonts w:ascii="NikoshBAN" w:hAnsi="NikoshBAN" w:cs="NikoshBAN"/>
              </w:rPr>
              <w:t>।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২৫ </w:t>
            </w:r>
            <w:proofErr w:type="spellStart"/>
            <w:r w:rsidRPr="0059565A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একাডেমিকভবননির্মাণ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tabs>
                <w:tab w:val="left" w:pos="3152"/>
              </w:tabs>
              <w:jc w:val="center"/>
              <w:rPr>
                <w:rFonts w:ascii="SutonnyMJ" w:hAnsi="SutonnyMJ" w:cs="Arial"/>
                <w:bCs/>
              </w:rPr>
            </w:pPr>
            <w:r w:rsidRPr="0059565A">
              <w:rPr>
                <w:rFonts w:ascii="NikoshBAN" w:hAnsi="NikoshBAN" w:cs="NikoshBAN"/>
              </w:rPr>
              <w:t>১৪৪৩.৪৫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০৮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১৫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SutonnyMJ" w:hAnsi="SutonnyMJ"/>
              </w:rPr>
              <w:t>06|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2E7B14" w:rsidRDefault="007C4898" w:rsidP="0059565A">
            <w:pPr>
              <w:rPr>
                <w:sz w:val="22"/>
                <w:szCs w:val="22"/>
              </w:rPr>
            </w:pPr>
            <w:r w:rsidRPr="002E7B14">
              <w:rPr>
                <w:rFonts w:ascii="Nikosh" w:hAnsi="Nikosh" w:cs="Nikosh"/>
                <w:sz w:val="22"/>
                <w:szCs w:val="22"/>
              </w:rPr>
              <w:t xml:space="preserve">Enhancing the </w:t>
            </w:r>
            <w:proofErr w:type="spellStart"/>
            <w:r w:rsidRPr="002E7B14">
              <w:rPr>
                <w:rFonts w:ascii="Nikosh" w:hAnsi="Nikosh" w:cs="Nikosh"/>
                <w:sz w:val="22"/>
                <w:szCs w:val="22"/>
              </w:rPr>
              <w:t>Madrassas</w:t>
            </w:r>
            <w:proofErr w:type="spellEnd"/>
            <w:r w:rsidRPr="002E7B14">
              <w:rPr>
                <w:rFonts w:ascii="Nikosh" w:hAnsi="Nikosh" w:cs="Nikosh"/>
                <w:sz w:val="22"/>
                <w:szCs w:val="22"/>
              </w:rPr>
              <w:t xml:space="preserve"> Learning Environment Project in Bangladesh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০৩ </w:t>
            </w:r>
            <w:proofErr w:type="spellStart"/>
            <w:r w:rsidRPr="0059565A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একাডেমিকভবননির্মাণ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৩৩৯.০৪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০২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০১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SutonnyMJ" w:hAnsi="SutonnyMJ"/>
              </w:rPr>
              <w:t>07|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rPr>
                <w:rFonts w:ascii="SutonnyMJ" w:hAnsi="SutonnyMJ"/>
              </w:rPr>
            </w:pPr>
            <w:r w:rsidRPr="0059565A">
              <w:rPr>
                <w:rFonts w:ascii="NikoshBAN" w:hAnsi="NikoshBAN" w:cs="NikoshBAN"/>
              </w:rPr>
              <w:t>"</w:t>
            </w:r>
            <w:proofErr w:type="spellStart"/>
            <w:r w:rsidRPr="0059565A">
              <w:rPr>
                <w:rFonts w:ascii="NikoshBAN" w:hAnsi="NikoshBAN" w:cs="NikoshBAN"/>
              </w:rPr>
              <w:t>শিক্ষার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মান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উন্নয়নের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লক্ষ্যে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জেলা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সদরে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অবস্থিত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স্নাতকোত্তর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কলেজ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সমূহের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উন্নয়ন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" </w:t>
            </w:r>
            <w:proofErr w:type="spellStart"/>
            <w:r w:rsidRPr="0059565A">
              <w:rPr>
                <w:rFonts w:ascii="NikoshBAN" w:hAnsi="NikoshBAN" w:cs="NikoshBAN"/>
              </w:rPr>
              <w:t>শীর্ষক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প্রকল্প</w:t>
            </w:r>
            <w:proofErr w:type="spellEnd"/>
            <w:r w:rsidRPr="0059565A">
              <w:rPr>
                <w:rFonts w:ascii="NikoshBAN" w:hAnsi="NikoshBAN" w:cs="NikoshBAN"/>
              </w:rPr>
              <w:t>।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০২ </w:t>
            </w:r>
            <w:proofErr w:type="spellStart"/>
            <w:r w:rsidRPr="0059565A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tabs>
                <w:tab w:val="left" w:pos="3152"/>
              </w:tabs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 xml:space="preserve">১০০ </w:t>
            </w:r>
            <w:proofErr w:type="spellStart"/>
            <w:r w:rsidRPr="0059565A">
              <w:rPr>
                <w:rFonts w:ascii="NikoshBAN" w:hAnsi="NikoshBAN" w:cs="NikoshBAN"/>
              </w:rPr>
              <w:t>শয্যা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বিশিষ্ট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ছাত্রীনিবাস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  <w:r w:rsidRPr="0059565A">
              <w:rPr>
                <w:rFonts w:ascii="NikoshBAN" w:hAnsi="NikoshBAN" w:cs="NikoshBAN"/>
              </w:rPr>
              <w:t>।</w:t>
            </w:r>
          </w:p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দ্বিতল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একাডেমিক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কাম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অডিটরিয়াম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  <w:r w:rsidRPr="0059565A">
              <w:rPr>
                <w:rFonts w:ascii="NikoshBAN" w:hAnsi="NikoshBAN" w:cs="NikoshBAN"/>
              </w:rPr>
              <w:t>।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NikoshBAN" w:hAnsi="NikoshBAN" w:cs="NikoshBAN"/>
              </w:rPr>
              <w:t>৭৭২.৩০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০২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SutonnyMJ" w:hAnsi="SutonnyMJ"/>
              </w:rPr>
              <w:t>08|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2E7B14" w:rsidRDefault="007C4898" w:rsidP="0059565A">
            <w:pPr>
              <w:rPr>
                <w:rFonts w:ascii="SutonnyMJ" w:hAnsi="SutonnyMJ"/>
                <w:sz w:val="22"/>
                <w:szCs w:val="22"/>
              </w:rPr>
            </w:pPr>
            <w:r w:rsidRPr="002E7B14">
              <w:rPr>
                <w:rFonts w:ascii="Nikosh" w:hAnsi="Nikosh" w:cs="Nikosh"/>
                <w:sz w:val="22"/>
                <w:szCs w:val="22"/>
              </w:rPr>
              <w:t xml:space="preserve">Secondary Education Sector Investment </w:t>
            </w:r>
            <w:proofErr w:type="spellStart"/>
            <w:proofErr w:type="gramStart"/>
            <w:r w:rsidRPr="002E7B14">
              <w:rPr>
                <w:rFonts w:ascii="Nikosh" w:hAnsi="Nikosh" w:cs="Nikosh"/>
                <w:sz w:val="22"/>
                <w:szCs w:val="22"/>
              </w:rPr>
              <w:t>Programm</w:t>
            </w:r>
            <w:proofErr w:type="spellEnd"/>
            <w:r w:rsidRPr="002E7B14">
              <w:rPr>
                <w:rFonts w:ascii="Nikosh" w:hAnsi="Nikosh" w:cs="Nikosh"/>
                <w:sz w:val="22"/>
                <w:szCs w:val="22"/>
              </w:rPr>
              <w:t>(</w:t>
            </w:r>
            <w:proofErr w:type="gramEnd"/>
            <w:r w:rsidRPr="002E7B14">
              <w:rPr>
                <w:rFonts w:ascii="Nikosh" w:hAnsi="Nikosh" w:cs="Nikosh"/>
                <w:sz w:val="22"/>
                <w:szCs w:val="22"/>
              </w:rPr>
              <w:t>SESIP).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1২ </w:t>
            </w:r>
            <w:proofErr w:type="spellStart"/>
            <w:r w:rsidRPr="0059565A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2E7B14" w:rsidRDefault="007C4898" w:rsidP="002E7B14">
            <w:pPr>
              <w:rPr>
                <w:rFonts w:ascii="SutonnyMJ" w:hAnsi="SutonnyMJ"/>
                <w:sz w:val="22"/>
                <w:szCs w:val="22"/>
              </w:rPr>
            </w:pPr>
            <w:r w:rsidRPr="002E7B14">
              <w:rPr>
                <w:rFonts w:ascii="Nikosh" w:hAnsi="Nikosh" w:cs="Nikosh"/>
                <w:sz w:val="22"/>
                <w:szCs w:val="22"/>
              </w:rPr>
              <w:t>Repair &amp; Renovation of class room for ICT Resource Centre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৬৭.৪৪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১২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AD" w:rsidRPr="0059565A" w:rsidRDefault="002D44AD" w:rsidP="0059565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AD" w:rsidRPr="0059565A" w:rsidRDefault="002D44AD" w:rsidP="0059565A">
            <w:pPr>
              <w:rPr>
                <w:rFonts w:ascii="SutonnyMJ" w:hAnsi="SutonnyMJ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AD" w:rsidRPr="0059565A" w:rsidRDefault="002D44AD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০3 </w:t>
            </w:r>
            <w:proofErr w:type="spellStart"/>
            <w:r w:rsidRPr="0059565A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AD" w:rsidRPr="0059565A" w:rsidRDefault="002D44AD" w:rsidP="0059565A">
            <w:pPr>
              <w:jc w:val="center"/>
              <w:rPr>
                <w:rFonts w:ascii="Arial" w:hAnsi="Arial" w:cs="Arial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উর্দ্ধমূখী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সম্প্রসারণ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9565A">
              <w:rPr>
                <w:rFonts w:ascii="NikoshBAN" w:hAnsi="NikoshBAN" w:cs="NikoshBAN"/>
              </w:rPr>
              <w:t>একাডেমিকভবন</w:t>
            </w:r>
            <w:proofErr w:type="spellEnd"/>
            <w:r w:rsidRPr="0059565A">
              <w:rPr>
                <w:rFonts w:ascii="NikoshBAN" w:hAnsi="NikoshBAN" w:cs="NikoshBAN"/>
              </w:rPr>
              <w:t>।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২৩৮.৭০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০২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০১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SutonnyMJ" w:hAnsi="SutonnyMJ"/>
              </w:rPr>
              <w:t>09|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8" w:rsidRPr="002E7B14" w:rsidRDefault="007C4898" w:rsidP="005956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7B14">
              <w:rPr>
                <w:rFonts w:ascii="Nikosh" w:hAnsi="Nikosh" w:cs="Nikosh"/>
                <w:sz w:val="22"/>
                <w:szCs w:val="22"/>
              </w:rPr>
              <w:t>Public Private National Budget (PPNB)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০3 </w:t>
            </w:r>
            <w:proofErr w:type="spellStart"/>
            <w:r w:rsidRPr="0059565A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8" w:rsidRPr="0059565A" w:rsidRDefault="007C4898" w:rsidP="0059565A">
            <w:pPr>
              <w:tabs>
                <w:tab w:val="left" w:pos="3152"/>
              </w:tabs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 xml:space="preserve">৫-তলা </w:t>
            </w:r>
            <w:proofErr w:type="spellStart"/>
            <w:r w:rsidRPr="0059565A">
              <w:rPr>
                <w:rFonts w:ascii="NikoshBAN" w:hAnsi="NikoshBAN" w:cs="NikoshBAN"/>
              </w:rPr>
              <w:t>একাডেমিক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9565A">
              <w:rPr>
                <w:rFonts w:ascii="NikoshBAN" w:hAnsi="NikoshBAN" w:cs="NikoshBAN"/>
              </w:rPr>
              <w:t>অডিটোরিয়াম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  <w:r w:rsidRPr="0059565A">
              <w:rPr>
                <w:rFonts w:ascii="NikoshBAN" w:hAnsi="NikoshBAN" w:cs="NikoshBAN"/>
              </w:rPr>
              <w:t>।</w:t>
            </w:r>
          </w:p>
          <w:p w:rsidR="007C4898" w:rsidRPr="0059565A" w:rsidRDefault="007C4898" w:rsidP="0059565A">
            <w:pPr>
              <w:tabs>
                <w:tab w:val="left" w:pos="3152"/>
              </w:tabs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 xml:space="preserve">১০০ </w:t>
            </w:r>
            <w:proofErr w:type="spellStart"/>
            <w:r w:rsidRPr="0059565A">
              <w:rPr>
                <w:rFonts w:ascii="NikoshBAN" w:hAnsi="NikoshBAN" w:cs="NikoshBAN"/>
              </w:rPr>
              <w:t>শয্যা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বিশিষ্ট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ছাত্রাবাস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  <w:r w:rsidRPr="0059565A">
              <w:rPr>
                <w:rFonts w:ascii="NikoshBAN" w:hAnsi="NikoshBAN" w:cs="NikoshBAN"/>
              </w:rPr>
              <w:t>।</w:t>
            </w:r>
          </w:p>
          <w:p w:rsidR="007C4898" w:rsidRPr="0059565A" w:rsidRDefault="007C4898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NikoshBAN" w:hAnsi="NikoshBAN" w:cs="NikoshBAN"/>
              </w:rPr>
              <w:t xml:space="preserve">১০০ </w:t>
            </w:r>
            <w:proofErr w:type="spellStart"/>
            <w:r w:rsidRPr="0059565A">
              <w:rPr>
                <w:rFonts w:ascii="NikoshBAN" w:hAnsi="NikoshBAN" w:cs="NikoshBAN"/>
              </w:rPr>
              <w:t>শয্যা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বিশিষ্ট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ছাত্রীনিবাস</w:t>
            </w:r>
            <w:proofErr w:type="spellEnd"/>
            <w:r w:rsidR="002D44AD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  <w:r w:rsidRPr="0059565A">
              <w:rPr>
                <w:rFonts w:ascii="NikoshBAN" w:hAnsi="NikoshBAN" w:cs="NikoshBAN"/>
              </w:rPr>
              <w:t>।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১৫৯০.৪৩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০১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8" w:rsidRPr="0059565A" w:rsidRDefault="007C4898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০২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SutonnyMJ" w:hAnsi="SutonnyMJ"/>
              </w:rPr>
              <w:t>10|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rPr>
                <w:bCs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নির্বাচিত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বেসরকারীমাধ্যমিক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বিদ্যালয়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সমূহে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একাডেমিক</w:t>
            </w:r>
            <w:proofErr w:type="spellEnd"/>
            <w:r w:rsidR="0059565A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="0059565A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  <w:r w:rsidR="0059565A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শীর্ষক</w:t>
            </w:r>
            <w:proofErr w:type="spellEnd"/>
            <w:r w:rsidR="0059565A"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প্রকল্প</w:t>
            </w:r>
            <w:proofErr w:type="spellEnd"/>
            <w:r w:rsidRPr="0059565A">
              <w:rPr>
                <w:rFonts w:ascii="NikoshBAN" w:hAnsi="NikoshBAN" w:cs="NikoshBAN"/>
              </w:rPr>
              <w:t>।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10 </w:t>
            </w:r>
            <w:proofErr w:type="spellStart"/>
            <w:r w:rsidRPr="0059565A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</w:pPr>
            <w:proofErr w:type="spellStart"/>
            <w:r w:rsidRPr="0059565A">
              <w:rPr>
                <w:rFonts w:ascii="NikoshBAN" w:hAnsi="NikoshBAN" w:cs="NikoshBAN"/>
              </w:rPr>
              <w:t>একাডেমিক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৩৯২.৩৭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১০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SutonnyMJ" w:hAnsi="SutonnyMJ"/>
              </w:rPr>
            </w:pPr>
            <w:r w:rsidRPr="0059565A">
              <w:rPr>
                <w:rFonts w:ascii="SutonnyMJ" w:hAnsi="SutonnyMJ"/>
              </w:rPr>
              <w:t>11|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2E7B14" w:rsidRDefault="002D44AD" w:rsidP="0059565A">
            <w:pPr>
              <w:rPr>
                <w:rFonts w:ascii="Nikosh" w:hAnsi="Nikosh" w:cs="Nikosh"/>
                <w:bCs/>
                <w:sz w:val="22"/>
                <w:szCs w:val="22"/>
              </w:rPr>
            </w:pPr>
            <w:r w:rsidRPr="002E7B14">
              <w:rPr>
                <w:rFonts w:ascii="Nikosh" w:hAnsi="Nikosh" w:cs="Nikosh"/>
                <w:sz w:val="22"/>
                <w:szCs w:val="22"/>
              </w:rPr>
              <w:t>Secondary Education Sector Development Project (SESDP)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SutonnyMJ" w:hAnsi="SutonnyMJ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প্রতিষ্ঠান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০8 </w:t>
            </w:r>
            <w:proofErr w:type="spellStart"/>
            <w:r w:rsidRPr="0059565A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</w:pPr>
            <w:proofErr w:type="spellStart"/>
            <w:r w:rsidRPr="0059565A">
              <w:rPr>
                <w:rFonts w:ascii="NikoshBAN" w:hAnsi="NikoshBAN" w:cs="NikoshBAN"/>
              </w:rPr>
              <w:t>একাডেমিক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ভবন</w:t>
            </w:r>
            <w:proofErr w:type="spellEnd"/>
            <w:r w:rsidRPr="0059565A">
              <w:rPr>
                <w:rFonts w:ascii="NikoshBAN" w:hAnsi="NikoshBAN" w:cs="NikoshBAN"/>
              </w:rPr>
              <w:t xml:space="preserve"> </w:t>
            </w:r>
            <w:proofErr w:type="spellStart"/>
            <w:r w:rsidRPr="0059565A">
              <w:rPr>
                <w:rFonts w:ascii="NikoshBAN" w:hAnsi="NikoshBAN" w:cs="NikoshBAN"/>
              </w:rPr>
              <w:t>নির্মাণ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৮৯৬.৯৬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০৮</w:t>
            </w:r>
          </w:p>
        </w:tc>
      </w:tr>
      <w:tr w:rsidR="0059565A" w:rsidRPr="0059565A" w:rsidTr="0059565A">
        <w:trPr>
          <w:cantSplit/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AD" w:rsidRPr="0059565A" w:rsidRDefault="002D44AD" w:rsidP="0059565A">
            <w:pPr>
              <w:jc w:val="right"/>
              <w:rPr>
                <w:rFonts w:ascii="NikoshBAN" w:hAnsi="NikoshBAN" w:cs="NikoshBAN"/>
              </w:rPr>
            </w:pPr>
            <w:proofErr w:type="spellStart"/>
            <w:r w:rsidRPr="0059565A">
              <w:rPr>
                <w:rFonts w:ascii="NikoshBAN" w:hAnsi="NikoshBAN" w:cs="NikoshBAN"/>
              </w:rPr>
              <w:t>সর্বমোট</w:t>
            </w:r>
            <w:proofErr w:type="spellEnd"/>
            <w:r w:rsidRPr="0059565A">
              <w:rPr>
                <w:rFonts w:ascii="NikoshBAN" w:hAnsi="NikoshBAN" w:cs="NikoshBAN"/>
              </w:rPr>
              <w:t>=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১৪৬৭২.২১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০১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৪১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D" w:rsidRPr="0059565A" w:rsidRDefault="002D44AD" w:rsidP="0059565A">
            <w:pPr>
              <w:jc w:val="center"/>
              <w:rPr>
                <w:rFonts w:ascii="NikoshBAN" w:hAnsi="NikoshBAN" w:cs="NikoshBAN"/>
              </w:rPr>
            </w:pPr>
            <w:r w:rsidRPr="0059565A">
              <w:rPr>
                <w:rFonts w:ascii="NikoshBAN" w:hAnsi="NikoshBAN" w:cs="NikoshBAN"/>
              </w:rPr>
              <w:t>১৩০</w:t>
            </w:r>
          </w:p>
        </w:tc>
      </w:tr>
    </w:tbl>
    <w:p w:rsidR="005D3636" w:rsidRPr="005D3636" w:rsidRDefault="005D3636" w:rsidP="003A56DA">
      <w:pPr>
        <w:tabs>
          <w:tab w:val="left" w:pos="3152"/>
        </w:tabs>
        <w:rPr>
          <w:rFonts w:ascii="NikoshBAN" w:hAnsi="NikoshBAN" w:cs="NikoshBAN"/>
          <w:sz w:val="28"/>
          <w:szCs w:val="28"/>
        </w:rPr>
      </w:pPr>
      <w:bookmarkStart w:id="0" w:name="_GoBack"/>
      <w:bookmarkEnd w:id="0"/>
    </w:p>
    <w:sectPr w:rsidR="005D3636" w:rsidRPr="005D3636" w:rsidSect="0059565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39F1"/>
    <w:rsid w:val="000101B5"/>
    <w:rsid w:val="00041FC4"/>
    <w:rsid w:val="00081287"/>
    <w:rsid w:val="00082AE0"/>
    <w:rsid w:val="00086A10"/>
    <w:rsid w:val="00097330"/>
    <w:rsid w:val="000C2F66"/>
    <w:rsid w:val="00153584"/>
    <w:rsid w:val="002421AF"/>
    <w:rsid w:val="002439F1"/>
    <w:rsid w:val="002D44AD"/>
    <w:rsid w:val="002D7FEE"/>
    <w:rsid w:val="002E7B14"/>
    <w:rsid w:val="00360D37"/>
    <w:rsid w:val="003A2A0C"/>
    <w:rsid w:val="003A56DA"/>
    <w:rsid w:val="00427142"/>
    <w:rsid w:val="004637B7"/>
    <w:rsid w:val="004E5E78"/>
    <w:rsid w:val="00525C18"/>
    <w:rsid w:val="00526149"/>
    <w:rsid w:val="0058088D"/>
    <w:rsid w:val="00586B10"/>
    <w:rsid w:val="0059565A"/>
    <w:rsid w:val="005A21DD"/>
    <w:rsid w:val="005C72F5"/>
    <w:rsid w:val="005D3636"/>
    <w:rsid w:val="00627C67"/>
    <w:rsid w:val="0067260F"/>
    <w:rsid w:val="00717ED9"/>
    <w:rsid w:val="007C4898"/>
    <w:rsid w:val="007D63DF"/>
    <w:rsid w:val="00871F7D"/>
    <w:rsid w:val="00893585"/>
    <w:rsid w:val="008A26E1"/>
    <w:rsid w:val="008F1830"/>
    <w:rsid w:val="00974E0A"/>
    <w:rsid w:val="009E46C5"/>
    <w:rsid w:val="00A65852"/>
    <w:rsid w:val="00AC249E"/>
    <w:rsid w:val="00AD7CE0"/>
    <w:rsid w:val="00B555D6"/>
    <w:rsid w:val="00BA1EA6"/>
    <w:rsid w:val="00C64BD9"/>
    <w:rsid w:val="00CB44FD"/>
    <w:rsid w:val="00CC110C"/>
    <w:rsid w:val="00CD42E1"/>
    <w:rsid w:val="00D04529"/>
    <w:rsid w:val="00D12D6D"/>
    <w:rsid w:val="00D15E71"/>
    <w:rsid w:val="00D94D25"/>
    <w:rsid w:val="00DA1D49"/>
    <w:rsid w:val="00DB392B"/>
    <w:rsid w:val="00E319D9"/>
    <w:rsid w:val="00E35E0C"/>
    <w:rsid w:val="00E521F6"/>
    <w:rsid w:val="00E94572"/>
    <w:rsid w:val="00EB3EC1"/>
    <w:rsid w:val="00ED4A6D"/>
    <w:rsid w:val="00F1077E"/>
    <w:rsid w:val="00F9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9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9F1"/>
    <w:pPr>
      <w:keepNext/>
      <w:jc w:val="center"/>
      <w:outlineLvl w:val="0"/>
    </w:pPr>
    <w:rPr>
      <w:rFonts w:ascii="SutonnyMJ" w:hAnsi="SutonnyMJ"/>
      <w:sz w:val="30"/>
    </w:rPr>
  </w:style>
  <w:style w:type="paragraph" w:styleId="Heading2">
    <w:name w:val="heading 2"/>
    <w:basedOn w:val="Normal"/>
    <w:next w:val="Normal"/>
    <w:link w:val="Heading2Char"/>
    <w:qFormat/>
    <w:rsid w:val="002439F1"/>
    <w:pPr>
      <w:keepNext/>
      <w:jc w:val="center"/>
      <w:outlineLvl w:val="1"/>
    </w:pPr>
    <w:rPr>
      <w:rFonts w:ascii="SutonnyMJ" w:hAnsi="SutonnyMJ"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9F1"/>
    <w:rPr>
      <w:rFonts w:ascii="SutonnyMJ" w:hAnsi="SutonnyMJ"/>
      <w:sz w:val="30"/>
      <w:szCs w:val="24"/>
    </w:rPr>
  </w:style>
  <w:style w:type="character" w:customStyle="1" w:styleId="Heading2Char">
    <w:name w:val="Heading 2 Char"/>
    <w:basedOn w:val="DefaultParagraphFont"/>
    <w:link w:val="Heading2"/>
    <w:rsid w:val="002439F1"/>
    <w:rPr>
      <w:rFonts w:ascii="SutonnyMJ" w:hAnsi="SutonnyMJ"/>
      <w:sz w:val="3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9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9F1"/>
    <w:pPr>
      <w:keepNext/>
      <w:jc w:val="center"/>
      <w:outlineLvl w:val="0"/>
    </w:pPr>
    <w:rPr>
      <w:rFonts w:ascii="SutonnyMJ" w:hAnsi="SutonnyMJ"/>
      <w:sz w:val="30"/>
    </w:rPr>
  </w:style>
  <w:style w:type="paragraph" w:styleId="Heading2">
    <w:name w:val="heading 2"/>
    <w:basedOn w:val="Normal"/>
    <w:next w:val="Normal"/>
    <w:link w:val="Heading2Char"/>
    <w:qFormat/>
    <w:rsid w:val="002439F1"/>
    <w:pPr>
      <w:keepNext/>
      <w:jc w:val="center"/>
      <w:outlineLvl w:val="1"/>
    </w:pPr>
    <w:rPr>
      <w:rFonts w:ascii="SutonnyMJ" w:hAnsi="SutonnyMJ"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9F1"/>
    <w:rPr>
      <w:rFonts w:ascii="SutonnyMJ" w:hAnsi="SutonnyMJ"/>
      <w:sz w:val="30"/>
      <w:szCs w:val="24"/>
    </w:rPr>
  </w:style>
  <w:style w:type="character" w:customStyle="1" w:styleId="Heading2Char">
    <w:name w:val="Heading 2 Char"/>
    <w:basedOn w:val="DefaultParagraphFont"/>
    <w:link w:val="Heading2"/>
    <w:rsid w:val="002439F1"/>
    <w:rPr>
      <w:rFonts w:ascii="SutonnyMJ" w:hAnsi="SutonnyMJ"/>
      <w:sz w:val="30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EED</cp:lastModifiedBy>
  <cp:revision>8</cp:revision>
  <dcterms:created xsi:type="dcterms:W3CDTF">2018-04-11T05:29:00Z</dcterms:created>
  <dcterms:modified xsi:type="dcterms:W3CDTF">2018-04-11T10:07:00Z</dcterms:modified>
</cp:coreProperties>
</file>