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51" w:rsidRPr="006915BF" w:rsidRDefault="004D5451" w:rsidP="004D5451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b/>
          <w:color w:val="0070C0"/>
          <w:sz w:val="24"/>
          <w:szCs w:val="30"/>
          <w:u w:val="single"/>
          <w:lang w:bidi="bn-BD"/>
        </w:rPr>
      </w:pPr>
      <w:r w:rsidRPr="006915BF">
        <w:rPr>
          <w:rFonts w:ascii="Nikosh" w:eastAsia="Times New Roman" w:hAnsi="Nikosh" w:cs="Nikosh" w:hint="cs"/>
          <w:b/>
          <w:color w:val="0070C0"/>
          <w:sz w:val="24"/>
          <w:szCs w:val="24"/>
          <w:u w:val="single"/>
          <w:cs/>
          <w:lang w:bidi="bn-BD"/>
        </w:rPr>
        <w:t>এক নজরে ধর্মপাশা উপজেলা</w:t>
      </w:r>
    </w:p>
    <w:tbl>
      <w:tblPr>
        <w:tblW w:w="0" w:type="auto"/>
        <w:jc w:val="center"/>
        <w:tblInd w:w="1663" w:type="dxa"/>
        <w:tblCellMar>
          <w:left w:w="0" w:type="dxa"/>
          <w:right w:w="0" w:type="dxa"/>
        </w:tblCellMar>
        <w:tblLook w:val="04A0"/>
      </w:tblPr>
      <w:tblGrid>
        <w:gridCol w:w="2748"/>
        <w:gridCol w:w="3912"/>
      </w:tblGrid>
      <w:tr w:rsidR="004D5451" w:rsidRPr="006915BF" w:rsidTr="004D5451">
        <w:trPr>
          <w:trHeight w:val="165"/>
          <w:jc w:val="center"/>
        </w:trPr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আয়তন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৫৩১ বর্গকিলোমিটার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জনসংখ্যা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১,৮২,২৫০ জন ।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ঘনত্ব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৩৪৪ জন প্রতিবর্গ কিলোমিটারে।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নির্বাচনী এলাকা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২২৪, সুনামগঞ্জ-১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থানা/ইউনিয়ন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ধর্মপাশা ও মধ্যনগর থানা; ইউনিয়ন- ১০ টি।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মৌজা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১৮২ টি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সরকারী হাসপাতাল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১ টি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স্বাস্থ্য কেন্দ্র/ক্লিনিক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স্বাস্থ্য কেন্দ্র ১ টি, উপ স্বাস্থ্য কেন্দ্র ২ টি ও কমিউনিটি ক্লিনিক ২২ টি</w:t>
            </w:r>
          </w:p>
        </w:tc>
      </w:tr>
      <w:tr w:rsidR="004D5451" w:rsidRPr="004D5451" w:rsidTr="004D5451">
        <w:trPr>
          <w:trHeight w:val="1849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শিক্ষা প্রতিষ্ঠান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after="100" w:afterAutospacing="1" w:line="240" w:lineRule="auto"/>
              <w:ind w:left="346" w:hanging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বে সরকারী ডিগ্রি কলেজ ২টি, ১টি ইন্টারমেডিয়েট কলেজ, </w:t>
            </w:r>
          </w:p>
          <w:p w:rsidR="004D5451" w:rsidRPr="004D5451" w:rsidRDefault="004D5451" w:rsidP="00A941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কলেজ এন্ড স্কুল ১টি, বে সরকারী হাই স্কুল- ১১টি, জুনিয়র </w:t>
            </w:r>
          </w:p>
          <w:p w:rsidR="004D5451" w:rsidRPr="004D5451" w:rsidRDefault="004D5451" w:rsidP="00A94120">
            <w:pPr>
              <w:spacing w:after="100" w:afterAutospacing="1" w:line="240" w:lineRule="auto"/>
              <w:ind w:left="346" w:hanging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হাই স্কুল-৫টি, সরকারী প্র্থমিক বিদ্যালয়- ৯৮টি, রেজিঃ বে </w:t>
            </w:r>
          </w:p>
          <w:p w:rsidR="004D5451" w:rsidRPr="004D5451" w:rsidRDefault="004D5451" w:rsidP="00A94120">
            <w:pPr>
              <w:spacing w:after="100" w:afterAutospacing="1" w:line="240" w:lineRule="auto"/>
              <w:ind w:left="346" w:hanging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 xml:space="preserve">সরকারী প্রাথমিক বিদ্যালয়-৭২ টি, কমিউনিটি স্কুল-১৫টি, </w:t>
            </w:r>
          </w:p>
          <w:p w:rsidR="004D5451" w:rsidRPr="004D5451" w:rsidRDefault="004D5451" w:rsidP="00A94120">
            <w:pPr>
              <w:spacing w:after="100" w:afterAutospacing="1" w:line="240" w:lineRule="auto"/>
              <w:ind w:left="346" w:hanging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দাখিল মাদ্রাসা- ৪টি ও এবতেদায়ী মাদ্রাসা- ৪টি।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পোষ্টঅফিস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ind w:left="348" w:hanging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১৮টি -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নদ-নদী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ind w:left="348" w:hanging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২৪ টি</w:t>
            </w:r>
          </w:p>
        </w:tc>
      </w:tr>
      <w:tr w:rsidR="004D5451" w:rsidRPr="004D5451" w:rsidTr="004D5451">
        <w:trPr>
          <w:trHeight w:val="165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হাট-বাজার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ind w:left="348" w:hanging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১৪ টি</w:t>
            </w:r>
          </w:p>
        </w:tc>
      </w:tr>
      <w:tr w:rsidR="004D5451" w:rsidRPr="004D5451" w:rsidTr="004D5451">
        <w:trPr>
          <w:trHeight w:val="391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ব্যাংক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5451" w:rsidRPr="004D5451" w:rsidRDefault="004D5451" w:rsidP="00A94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51">
              <w:rPr>
                <w:rFonts w:ascii="NikoshBAN" w:eastAsia="Times New Roman" w:hAnsi="NikoshBAN" w:cs="NikoshBAN"/>
                <w:sz w:val="28"/>
                <w:szCs w:val="28"/>
              </w:rPr>
              <w:t>কৃষি ব্যাংক, ধর্মপাশা শাখা, মধ্যনগর শাখা, গোলকপুর শাখা, সোনালী ব্যাংক ধর্মপাশা শাখা, মধ্যনগর শাখা, গ্রামীন ব্যাংক, ধর্মপাশা শাখা, মধ্যনগর শাখা,গোলকপুর শাখা,জয়শ্রী শাখা।</w:t>
            </w:r>
          </w:p>
        </w:tc>
      </w:tr>
    </w:tbl>
    <w:p w:rsidR="007A7BC7" w:rsidRDefault="007A7BC7"/>
    <w:sectPr w:rsidR="007A7BC7" w:rsidSect="007A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D5451"/>
    <w:rsid w:val="002D71EA"/>
    <w:rsid w:val="004D5451"/>
    <w:rsid w:val="006915BF"/>
    <w:rsid w:val="007007E8"/>
    <w:rsid w:val="007A7BC7"/>
    <w:rsid w:val="008F02F6"/>
    <w:rsid w:val="00C74DF0"/>
    <w:rsid w:val="00E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Shahidul</dc:creator>
  <cp:lastModifiedBy>Shahidul</cp:lastModifiedBy>
  <cp:revision>2</cp:revision>
  <dcterms:created xsi:type="dcterms:W3CDTF">2012-05-04T10:41:00Z</dcterms:created>
  <dcterms:modified xsi:type="dcterms:W3CDTF">2012-05-04T10:48:00Z</dcterms:modified>
</cp:coreProperties>
</file>