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FC" w:rsidRDefault="007017FC" w:rsidP="007017FC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ফলাবর্তক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 xml:space="preserve"> </w:t>
      </w:r>
      <w:r>
        <w:rPr>
          <w:rFonts w:ascii="Nikosh" w:hAnsi="Nikosh" w:cs="Nikosh"/>
          <w:b/>
          <w:sz w:val="28"/>
          <w:szCs w:val="28"/>
          <w:u w:val="single"/>
        </w:rPr>
        <w:t xml:space="preserve"> (Feedback)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প্রতিবেদন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ছক</w:t>
      </w:r>
    </w:p>
    <w:p w:rsidR="007017FC" w:rsidRDefault="007017FC" w:rsidP="007017FC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  <w:u w:val="single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২০২০</w:t>
      </w:r>
      <w:r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>-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২০২১</w:t>
      </w:r>
      <w:r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অর্থ</w:t>
      </w:r>
      <w:r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বছরের</w:t>
      </w:r>
      <w:r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জুলাই</w:t>
      </w:r>
      <w:r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>/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২০২০</w:t>
      </w:r>
      <w:r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হতে</w:t>
      </w:r>
      <w:r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সেপ্টেম্বর</w:t>
      </w:r>
      <w:r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>/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২০২০</w:t>
      </w:r>
      <w:r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পর্যন্ত</w:t>
      </w:r>
    </w:p>
    <w:p w:rsidR="007017FC" w:rsidRDefault="007017FC" w:rsidP="007017FC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800"/>
        <w:gridCol w:w="4590"/>
        <w:gridCol w:w="990"/>
        <w:gridCol w:w="1080"/>
        <w:gridCol w:w="1260"/>
        <w:gridCol w:w="1620"/>
        <w:gridCol w:w="1620"/>
        <w:gridCol w:w="954"/>
      </w:tblGrid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ক্রঃ নং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 নাম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কর্মসম্পাদন সূচক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 নাম্বার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 কার্যালয় কতৃর্ক নিজস্ব মূল্যায়নে প্রাপ্ত নম্বর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মূল্যায়ন প্রতিবেদন ও প্রমাণক সমূহ যাচায়ান্তে প্রাপ্ত নম্বর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মৌলভীবাজার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প্রণয়নকৃত প্রজেক্ট প্রোফাইল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প্রণয়নকৃত ও প্রকাশিত সাব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সেক্টর ষ্টাডি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প্রণয়নকৃত বিপণন সমীক্ষা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১.০০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নিবন্ধিত শিল্প ইউনিট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প্রণয়ন ও মূল্যায়নকৃত প্রকল্প প্রস্তাব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বিতরণকৃত শিল্প ইউনিট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নিজস্ব উদ্যোগে বিনিয়োগকৃত শিল্প ইউনিট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 ও বিতরণকৃত নকশা নমূনা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সংগৃহীত ও বিতরণকৃত কারিগরি তথ্য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 বিতরণ ও তদারকীকৃত শিল্প ইউনিট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পরিদর্শনকৃত শিল্প ইউনিট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চিহ্নিত শিল্প উদ্যোক্তা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 প্রশিক্ষিত উদ্যোক্তা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উৎপাদিত লবণের পরিমাণ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কর্মসংস্থান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 কর্মসম্পাদন ব্যবস্থাপনা সংক্রান্ত প্রশিক্ষণসহ অন্যান্য বিষয়ে প্রশিক্ষণ আয়োজিত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 জন ঘন্টা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এপিএ টিমের মাসিক সভার সিদ্ধান্ত বাস্তবায়িত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বার্ষিক কর্মসম্পাদন চুক্তির মূল্যায়ন প্রতিবেদন অনলাইনে দাখিলকৃত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০.৫০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 অর্থ বছরের বার্ষিক কর্মসম্পাদন চুক্তির অর্ধবার্ষিক মূল্যায়ন প্রতিবেদন পর্যালোচনান্তে ফলাবর্ধক প্রেরণ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শুদ্ধাচার কর্মপরিকল্পনা বাস্তবায়িত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 অর্থ বছরের বার্ষিক প্রতিবেদন ওয়েবসাইটে প্রকাশিত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নিদিষ্ট সময়ের মধ্যে অভিযোগ নিস্পত্তিকৃত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 নিস্পত্তির বিষয়ে অভিযোগকারীকে অবহিত করণ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হালনাগাদকৃত সিটিজেন চার্টার অনুযায়ী প্রদত্ত সেবা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১.০০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7017FC" w:rsidRDefault="007017FC" w:rsidP="00C263F7">
      <w:pPr>
        <w:ind w:left="11520" w:firstLine="720"/>
        <w:jc w:val="center"/>
        <w:rPr>
          <w:rFonts w:ascii="Nikosh" w:hAnsi="Nikosh" w:cs="Nikosh"/>
          <w:sz w:val="24"/>
          <w:szCs w:val="24"/>
          <w:u w:val="single"/>
        </w:rPr>
      </w:pPr>
      <w:r>
        <w:rPr>
          <w:rFonts w:ascii="Nikosh" w:hAnsi="Nikosh" w:cs="Nikosh"/>
          <w:sz w:val="24"/>
          <w:szCs w:val="24"/>
          <w:u w:val="single"/>
          <w:cs/>
          <w:lang w:bidi="bn-IN"/>
        </w:rPr>
        <w:t>চলমান পাতা</w:t>
      </w:r>
      <w:r>
        <w:rPr>
          <w:rFonts w:ascii="Nikosh" w:hAnsi="Nikosh" w:cs="Nikosh"/>
          <w:sz w:val="24"/>
          <w:szCs w:val="24"/>
          <w:u w:val="single"/>
        </w:rPr>
        <w:t xml:space="preserve"> --- </w:t>
      </w:r>
      <w:r>
        <w:rPr>
          <w:rFonts w:ascii="Nikosh" w:hAnsi="Nikosh" w:cs="Nikosh"/>
          <w:sz w:val="24"/>
          <w:szCs w:val="24"/>
          <w:u w:val="single"/>
          <w:cs/>
          <w:lang w:bidi="bn-IN"/>
        </w:rPr>
        <w:t>০২</w:t>
      </w:r>
    </w:p>
    <w:p w:rsidR="007017FC" w:rsidRDefault="007017FC" w:rsidP="007017FC">
      <w:pPr>
        <w:jc w:val="center"/>
        <w:rPr>
          <w:rFonts w:ascii="Nikosh" w:hAnsi="Nikosh" w:cs="Nikosh"/>
          <w:sz w:val="24"/>
          <w:szCs w:val="24"/>
          <w:u w:val="single"/>
        </w:rPr>
      </w:pPr>
      <w:r>
        <w:rPr>
          <w:rFonts w:ascii="Nikosh" w:hAnsi="Nikosh" w:cs="Nikosh"/>
          <w:sz w:val="24"/>
          <w:szCs w:val="24"/>
          <w:u w:val="single"/>
          <w:cs/>
          <w:lang w:bidi="bn-IN"/>
        </w:rPr>
        <w:lastRenderedPageBreak/>
        <w:t xml:space="preserve">২য় পাতা 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800"/>
        <w:gridCol w:w="4590"/>
        <w:gridCol w:w="990"/>
        <w:gridCol w:w="1080"/>
        <w:gridCol w:w="1260"/>
        <w:gridCol w:w="1620"/>
        <w:gridCol w:w="1620"/>
        <w:gridCol w:w="954"/>
      </w:tblGrid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 নাম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কর্মসম্পাদন সূচক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 নাম্বার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 কার্যালয় কতৃর্ক নিজস্ব মূল্যায়নে প্রাপ্ত নম্বর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মূল্যায়ন প্রতিবেদন ও প্রমাণক সমূহ যাচায়ান্তে প্রাপ্ত নম্বর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মৌলভীবাজার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সেবাগ্রহীতাদের মতামত পরিবীক্ষণ ব্যবস্থা চালুকৃত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২৬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 শাখায় 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নথি ব্যবহার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ফাইলে নথি নিষ্পত্তিকৃত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ফাইলে পত্র জারীকৃত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ন্যূনতম একটি নতুন ডিজিটাল সেবা চালুকৃত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ন্যূনতম একটি নতুন উদ্ভাবনী উদ্যেগ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 উন্নয়ন প্রকল্প চালুকৃত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ন্যূনতম একটি সেবা সহজিকরণ প্রসেস ম্যাপসহ সরকারী আদেশ জারীকৃত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সহজিকরণ অধিক্ষেত্র বাস্তবায়ন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 আর এল আদেশ জারীকৃত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৩৪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 নগদায়ন পত্র জারীকৃত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নিয়োগ প্রদানের জন্য বিজ্ঞপ্তি জারীকৃত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৩৬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নিয়োগ প্রদানকৃত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৩৭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বিভাগীয় মামলা নিস্পত্তি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৩৮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অফিসের সকল তথ্য হালনাগাদকৃত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৩৯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 বাস্তবায়ন পরিকল্পনা প্রণীত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ত্রৈমাসিক বাজেট বাস্তবায়ন প্রতিবেদন দাখিলকৃত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বার্ষিক উন্নয়ন কর্মসূচী বাস্তবায়িত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ত্রি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পক্ষীয় সভায় নিস্পত্তির জন্য সুপারিশকৃত অডিট আপত্তি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অডিট আপত্তি নিস্পত্তিকৃত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৪৪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স্থাবর সম্পত্তির তালিকা হালনাগাদকৃত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৪৫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অস্থাবর সম্পত্তির তালিকা হালনাগাদকৃত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৪৬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বিসিসি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বিটিসিএল এর ইন্টারনেট বিল পরিশোধিত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৪৭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টেলিফোন বিল পরিশোধিত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বিদ্যুৎ বিল পরিশোধিত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7FC" w:rsidTr="00537341"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 নম্বর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C" w:rsidRDefault="007017FC" w:rsidP="00537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7017FC" w:rsidRDefault="007017FC" w:rsidP="007017FC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  <w:u w:val="single"/>
        </w:rPr>
      </w:pPr>
    </w:p>
    <w:p w:rsidR="007017FC" w:rsidRDefault="007017FC" w:rsidP="007017FC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7017FC" w:rsidRPr="00075B8D" w:rsidRDefault="007017FC" w:rsidP="00075B8D"/>
    <w:sectPr w:rsidR="007017FC" w:rsidRPr="00075B8D" w:rsidSect="00C263F7">
      <w:pgSz w:w="16834" w:h="11909" w:orient="landscape" w:code="9"/>
      <w:pgMar w:top="432" w:right="43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4D13"/>
    <w:rsid w:val="00007633"/>
    <w:rsid w:val="00075B8D"/>
    <w:rsid w:val="000A6886"/>
    <w:rsid w:val="000D0243"/>
    <w:rsid w:val="000D2283"/>
    <w:rsid w:val="001369F1"/>
    <w:rsid w:val="00184BC9"/>
    <w:rsid w:val="00195E94"/>
    <w:rsid w:val="00196A58"/>
    <w:rsid w:val="0020567C"/>
    <w:rsid w:val="00255888"/>
    <w:rsid w:val="002A1C8C"/>
    <w:rsid w:val="002B0115"/>
    <w:rsid w:val="00336D7B"/>
    <w:rsid w:val="00376407"/>
    <w:rsid w:val="003937CA"/>
    <w:rsid w:val="003A338A"/>
    <w:rsid w:val="00401657"/>
    <w:rsid w:val="00401BD0"/>
    <w:rsid w:val="00401C19"/>
    <w:rsid w:val="0041346D"/>
    <w:rsid w:val="00426AB3"/>
    <w:rsid w:val="004343AE"/>
    <w:rsid w:val="00470D84"/>
    <w:rsid w:val="00497C08"/>
    <w:rsid w:val="004E5C04"/>
    <w:rsid w:val="00551A45"/>
    <w:rsid w:val="00562CDB"/>
    <w:rsid w:val="00580CA4"/>
    <w:rsid w:val="00642C11"/>
    <w:rsid w:val="007017FC"/>
    <w:rsid w:val="007634FB"/>
    <w:rsid w:val="0079408C"/>
    <w:rsid w:val="007B7157"/>
    <w:rsid w:val="007F38C5"/>
    <w:rsid w:val="008451ED"/>
    <w:rsid w:val="00850A65"/>
    <w:rsid w:val="008763E1"/>
    <w:rsid w:val="008B39AB"/>
    <w:rsid w:val="008C328B"/>
    <w:rsid w:val="009A49FF"/>
    <w:rsid w:val="009A6E12"/>
    <w:rsid w:val="00A27602"/>
    <w:rsid w:val="00A51217"/>
    <w:rsid w:val="00AE614E"/>
    <w:rsid w:val="00B06086"/>
    <w:rsid w:val="00B230FB"/>
    <w:rsid w:val="00B76065"/>
    <w:rsid w:val="00B84D58"/>
    <w:rsid w:val="00B90039"/>
    <w:rsid w:val="00BA0960"/>
    <w:rsid w:val="00BC681C"/>
    <w:rsid w:val="00BE73C6"/>
    <w:rsid w:val="00BF5742"/>
    <w:rsid w:val="00C054FD"/>
    <w:rsid w:val="00C263F7"/>
    <w:rsid w:val="00C901E4"/>
    <w:rsid w:val="00D038C4"/>
    <w:rsid w:val="00D356FA"/>
    <w:rsid w:val="00D42C71"/>
    <w:rsid w:val="00DA7904"/>
    <w:rsid w:val="00DE1C8D"/>
    <w:rsid w:val="00E331CC"/>
    <w:rsid w:val="00E35DE7"/>
    <w:rsid w:val="00E73B99"/>
    <w:rsid w:val="00E82155"/>
    <w:rsid w:val="00EA633B"/>
    <w:rsid w:val="00F12A61"/>
    <w:rsid w:val="00FA677D"/>
    <w:rsid w:val="00FB7F0A"/>
    <w:rsid w:val="00FD4D13"/>
    <w:rsid w:val="00FD708D"/>
    <w:rsid w:val="00FE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8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88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55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6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1B9F6-1E55-4055-8807-C873EB68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2020-09-29T06:24:00Z</cp:lastPrinted>
  <dcterms:created xsi:type="dcterms:W3CDTF">2020-09-29T10:14:00Z</dcterms:created>
  <dcterms:modified xsi:type="dcterms:W3CDTF">2020-09-29T10:14:00Z</dcterms:modified>
</cp:coreProperties>
</file>