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9C" w:rsidRDefault="009A2A9C" w:rsidP="00F7306D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</w:p>
    <w:p w:rsidR="009A2A9C" w:rsidRDefault="000501B9" w:rsidP="009A2A9C">
      <w:pPr>
        <w:spacing w:after="0" w:line="240" w:lineRule="auto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বিষয়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:  </w:t>
      </w:r>
      <w:proofErr w:type="spellStart"/>
      <w:r w:rsidR="009A2A9C">
        <w:rPr>
          <w:rFonts w:ascii="Nirmala UI" w:hAnsi="Nirmala UI" w:cs="Nirmala UI"/>
          <w:sz w:val="24"/>
          <w:szCs w:val="24"/>
        </w:rPr>
        <w:t>তথ্য</w:t>
      </w:r>
      <w:proofErr w:type="spellEnd"/>
      <w:r w:rsidR="009A2A9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A2A9C">
        <w:rPr>
          <w:rFonts w:ascii="Nirmala UI" w:hAnsi="Nirmala UI" w:cs="Nirmala UI"/>
          <w:sz w:val="24"/>
          <w:szCs w:val="24"/>
        </w:rPr>
        <w:t>অধিকার</w:t>
      </w:r>
      <w:proofErr w:type="spellEnd"/>
      <w:r w:rsidR="009A2A9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A2A9C">
        <w:rPr>
          <w:rFonts w:ascii="Nirmala UI" w:hAnsi="Nirmala UI" w:cs="Nirmala UI"/>
          <w:sz w:val="24"/>
          <w:szCs w:val="24"/>
        </w:rPr>
        <w:t>আইন</w:t>
      </w:r>
      <w:proofErr w:type="spellEnd"/>
      <w:r w:rsidR="009A2A9C">
        <w:rPr>
          <w:rFonts w:ascii="Nirmala UI" w:hAnsi="Nirmala UI" w:cs="Nirmala UI"/>
          <w:sz w:val="24"/>
          <w:szCs w:val="24"/>
        </w:rPr>
        <w:t xml:space="preserve">, </w:t>
      </w:r>
      <w:r>
        <w:rPr>
          <w:rFonts w:ascii="Nirmala UI" w:hAnsi="Nirmala UI" w:cs="Nirmala UI"/>
          <w:sz w:val="24"/>
          <w:szCs w:val="24"/>
        </w:rPr>
        <w:t xml:space="preserve">২০০৯ </w:t>
      </w:r>
      <w:proofErr w:type="spellStart"/>
      <w:r>
        <w:rPr>
          <w:rFonts w:ascii="Nirmala UI" w:hAnsi="Nirmala UI" w:cs="Nirmala UI"/>
          <w:sz w:val="24"/>
          <w:szCs w:val="24"/>
        </w:rPr>
        <w:t>এর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অনলাইন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প্রশিক্ষণে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অংশগ্রহণ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প্রসংগে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</w:p>
    <w:p w:rsidR="000501B9" w:rsidRDefault="000501B9" w:rsidP="009A2A9C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:rsidR="000501B9" w:rsidRDefault="000501B9" w:rsidP="009A2A9C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:rsidR="000501B9" w:rsidRDefault="000501B9" w:rsidP="000501B9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আগামী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১৮/৯/২০১৮ </w:t>
      </w:r>
      <w:proofErr w:type="spellStart"/>
      <w:r>
        <w:rPr>
          <w:rFonts w:ascii="Nirmala UI" w:hAnsi="Nirmala UI" w:cs="Nirmala UI"/>
          <w:sz w:val="24"/>
          <w:szCs w:val="24"/>
        </w:rPr>
        <w:t>তারিখ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সকাল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১০:০০ </w:t>
      </w:r>
      <w:proofErr w:type="spellStart"/>
      <w:r>
        <w:rPr>
          <w:rFonts w:ascii="Nirmala UI" w:hAnsi="Nirmala UI" w:cs="Nirmala UI"/>
          <w:sz w:val="24"/>
          <w:szCs w:val="24"/>
        </w:rPr>
        <w:t>ঘটিকায়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হবিগঞ্জ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দারুচ্ছুন্নাত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কামিল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মাদ্রাসা</w:t>
      </w:r>
      <w:proofErr w:type="gramStart"/>
      <w:r>
        <w:rPr>
          <w:rFonts w:ascii="Nirmala UI" w:hAnsi="Nirmala UI" w:cs="Nirmala UI"/>
          <w:sz w:val="24"/>
          <w:szCs w:val="24"/>
        </w:rPr>
        <w:t>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তথ</w:t>
      </w:r>
      <w:proofErr w:type="gramEnd"/>
      <w:r>
        <w:rPr>
          <w:rFonts w:ascii="Nirmala UI" w:hAnsi="Nirmala UI" w:cs="Nirmala UI"/>
          <w:sz w:val="24"/>
          <w:szCs w:val="24"/>
        </w:rPr>
        <w:t>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অধিকার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২০০৯ </w:t>
      </w:r>
      <w:proofErr w:type="spellStart"/>
      <w:r>
        <w:rPr>
          <w:rFonts w:ascii="Nirmala UI" w:hAnsi="Nirmala UI" w:cs="Nirmala UI"/>
          <w:sz w:val="24"/>
          <w:szCs w:val="24"/>
        </w:rPr>
        <w:t>এর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অনলাইন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প্রশিক্ষণে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অংশগ্রহণের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নিমিত্তে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উপজেলা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পর্যায়ের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বিভাগীয়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প্রধানদের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বরাবর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পত্র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দেয়ার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পত্রের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পরিচ্ছন্ন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কপি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প্রস্তুতক্রমে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উপস্থাপন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হলো</w:t>
      </w:r>
      <w:proofErr w:type="spellEnd"/>
      <w:r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মহোদয়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সম্মত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হলে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উপস্থাপিত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পত্র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সদয়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স্বাক্ষর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যেতে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পারে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</w:p>
    <w:p w:rsidR="000501B9" w:rsidRDefault="000501B9" w:rsidP="000501B9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:rsidR="00282847" w:rsidRDefault="00282847" w:rsidP="000501B9">
      <w:pPr>
        <w:spacing w:after="0" w:line="240" w:lineRule="auto"/>
        <w:rPr>
          <w:rFonts w:ascii="Nirmala UI" w:hAnsi="Nirmala UI" w:cs="Nirmala UI"/>
          <w:sz w:val="24"/>
          <w:szCs w:val="24"/>
        </w:rPr>
      </w:pPr>
    </w:p>
    <w:p w:rsidR="000501B9" w:rsidRDefault="00282847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</w:t>
      </w:r>
      <w:proofErr w:type="spellStart"/>
      <w:r w:rsidR="000501B9">
        <w:rPr>
          <w:rFonts w:ascii="Nirmala UI" w:hAnsi="Nirmala UI" w:cs="Nirmala UI"/>
          <w:sz w:val="24"/>
          <w:szCs w:val="24"/>
        </w:rPr>
        <w:t>উপর্যুক্ত</w:t>
      </w:r>
      <w:proofErr w:type="spellEnd"/>
      <w:r w:rsidR="000501B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501B9">
        <w:rPr>
          <w:rFonts w:ascii="Nirmala UI" w:hAnsi="Nirmala UI" w:cs="Nirmala UI"/>
          <w:sz w:val="24"/>
          <w:szCs w:val="24"/>
        </w:rPr>
        <w:t>বিষয়ের</w:t>
      </w:r>
      <w:proofErr w:type="spellEnd"/>
      <w:r w:rsidR="000501B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501B9">
        <w:rPr>
          <w:rFonts w:ascii="Nirmala UI" w:hAnsi="Nirmala UI" w:cs="Nirmala UI"/>
          <w:sz w:val="24"/>
          <w:szCs w:val="24"/>
        </w:rPr>
        <w:t>আলোকে</w:t>
      </w:r>
      <w:proofErr w:type="spellEnd"/>
      <w:r w:rsidR="000501B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501B9">
        <w:rPr>
          <w:rFonts w:ascii="Nirmala UI" w:hAnsi="Nirmala UI" w:cs="Nirmala UI"/>
          <w:sz w:val="24"/>
          <w:szCs w:val="24"/>
        </w:rPr>
        <w:t>জানানো</w:t>
      </w:r>
      <w:proofErr w:type="spellEnd"/>
      <w:r w:rsidR="000501B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501B9">
        <w:rPr>
          <w:rFonts w:ascii="Nirmala UI" w:hAnsi="Nirmala UI" w:cs="Nirmala UI"/>
          <w:sz w:val="24"/>
          <w:szCs w:val="24"/>
        </w:rPr>
        <w:t>যাচ্ছে</w:t>
      </w:r>
      <w:proofErr w:type="spellEnd"/>
      <w:r w:rsidR="000501B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501B9">
        <w:rPr>
          <w:rFonts w:ascii="Nirmala UI" w:hAnsi="Nirmala UI" w:cs="Nirmala UI"/>
          <w:sz w:val="24"/>
          <w:szCs w:val="24"/>
        </w:rPr>
        <w:t>যে</w:t>
      </w:r>
      <w:proofErr w:type="spellEnd"/>
      <w:r w:rsidR="000501B9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আগামী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১৮/৯/২০১৮ </w:t>
      </w:r>
      <w:proofErr w:type="spellStart"/>
      <w:r>
        <w:rPr>
          <w:rFonts w:ascii="Nirmala UI" w:hAnsi="Nirmala UI" w:cs="Nirmala UI"/>
          <w:sz w:val="24"/>
          <w:szCs w:val="24"/>
        </w:rPr>
        <w:t>তারিখ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সকাল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১০:০০ </w:t>
      </w:r>
      <w:proofErr w:type="spellStart"/>
      <w:r>
        <w:rPr>
          <w:rFonts w:ascii="Nirmala UI" w:hAnsi="Nirmala UI" w:cs="Nirmala UI"/>
          <w:sz w:val="24"/>
          <w:szCs w:val="24"/>
        </w:rPr>
        <w:t>ঘটিকায়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হবিগঞ্জ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দারুচ্ছুন্নাত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কামিল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মাদ্রাসা</w:t>
      </w:r>
      <w:proofErr w:type="gramStart"/>
      <w:r>
        <w:rPr>
          <w:rFonts w:ascii="Nirmala UI" w:hAnsi="Nirmala UI" w:cs="Nirmala UI"/>
          <w:sz w:val="24"/>
          <w:szCs w:val="24"/>
        </w:rPr>
        <w:t>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তথ</w:t>
      </w:r>
      <w:proofErr w:type="gramEnd"/>
      <w:r>
        <w:rPr>
          <w:rFonts w:ascii="Nirmala UI" w:hAnsi="Nirmala UI" w:cs="Nirmala UI"/>
          <w:sz w:val="24"/>
          <w:szCs w:val="24"/>
        </w:rPr>
        <w:t>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অধিকার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২০০৯ </w:t>
      </w:r>
      <w:proofErr w:type="spellStart"/>
      <w:r>
        <w:rPr>
          <w:rFonts w:ascii="Nirmala UI" w:hAnsi="Nirmala UI" w:cs="Nirmala UI"/>
          <w:sz w:val="24"/>
          <w:szCs w:val="24"/>
        </w:rPr>
        <w:t>এর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উপজেলাধীন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বিভাগীয়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প্রধানদের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সমন্বয়ে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অনলাইন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প্রশিক্ষণ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অনুষ্ঠিত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হবে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। </w:t>
      </w:r>
    </w:p>
    <w:p w:rsidR="00282847" w:rsidRDefault="00282847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282847" w:rsidRDefault="00282847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</w:t>
      </w:r>
      <w:proofErr w:type="spellStart"/>
      <w:r>
        <w:rPr>
          <w:rFonts w:ascii="Nirmala UI" w:hAnsi="Nirmala UI" w:cs="Nirmala UI"/>
          <w:sz w:val="24"/>
          <w:szCs w:val="24"/>
        </w:rPr>
        <w:t>উক্ত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প্রশিক্ষণে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ল্যাবটপ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মডেমসহ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যথাসময়ে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উপস্থিত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থাকার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অনুরোধ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হলো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</w:p>
    <w:p w:rsidR="008020E4" w:rsidRDefault="008020E4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8020E4" w:rsidRDefault="008020E4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br w:type="page"/>
      </w:r>
    </w:p>
    <w:p w:rsidR="008020E4" w:rsidRDefault="008020E4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lastRenderedPageBreak/>
        <w:br w:type="page"/>
      </w:r>
    </w:p>
    <w:p w:rsidR="008020E4" w:rsidRDefault="008020E4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1156E4">
        <w:rPr>
          <w:rFonts w:ascii="Nirmala UI" w:hAnsi="Nirmala UI" w:cs="Nirmala UI"/>
          <w:b/>
          <w:sz w:val="24"/>
          <w:szCs w:val="24"/>
        </w:rPr>
        <w:lastRenderedPageBreak/>
        <w:t>বিষয়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: </w:t>
      </w:r>
      <w:proofErr w:type="spellStart"/>
      <w:r>
        <w:rPr>
          <w:rFonts w:ascii="Nirmala UI" w:hAnsi="Nirmala UI" w:cs="Nirmala UI"/>
          <w:sz w:val="24"/>
          <w:szCs w:val="24"/>
        </w:rPr>
        <w:t>সরকারি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সংশ্লিষ্ট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বেসরকারি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দপ্তর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/ </w:t>
      </w:r>
      <w:proofErr w:type="spellStart"/>
      <w:r>
        <w:rPr>
          <w:rFonts w:ascii="Nirmala UI" w:hAnsi="Nirmala UI" w:cs="Nirmala UI"/>
          <w:sz w:val="24"/>
          <w:szCs w:val="24"/>
        </w:rPr>
        <w:t>তথ্য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প্রদান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ইউনিটে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তথ্য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অধিকার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২০০৯ </w:t>
      </w:r>
      <w:proofErr w:type="spellStart"/>
      <w:r>
        <w:rPr>
          <w:rFonts w:ascii="Nirmala UI" w:hAnsi="Nirmala UI" w:cs="Nirmala UI"/>
          <w:sz w:val="24"/>
          <w:szCs w:val="24"/>
        </w:rPr>
        <w:t>অনুযায়ী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দায়িত্বপ্রাপ্ত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কর্মকর্তা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>
        <w:rPr>
          <w:rFonts w:ascii="Nirmala UI" w:hAnsi="Nirmala UI" w:cs="Nirmala UI"/>
          <w:sz w:val="24"/>
          <w:szCs w:val="24"/>
        </w:rPr>
        <w:t>আরটিআই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</w:rPr>
        <w:t>নিয়োগ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আপীল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কর্তৃপক্ষ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>
        <w:rPr>
          <w:rFonts w:ascii="Nirmala UI" w:hAnsi="Nirmala UI" w:cs="Nirmala UI"/>
          <w:sz w:val="24"/>
          <w:szCs w:val="24"/>
        </w:rPr>
        <w:t>আরটিআই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</w:rPr>
        <w:t>নির্ধারণপূর্বক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ওয়েবসাইটে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প্রকাশ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তথ্য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কমিশনকে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অবহিতকরণ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</w:p>
    <w:p w:rsidR="00071F53" w:rsidRDefault="00071F53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071F53" w:rsidRDefault="00071F53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1156E4">
        <w:rPr>
          <w:rFonts w:ascii="Nirmala UI" w:hAnsi="Nirmala UI" w:cs="Nirmala UI"/>
          <w:b/>
          <w:sz w:val="24"/>
          <w:szCs w:val="24"/>
        </w:rPr>
        <w:t>সূত্র</w:t>
      </w:r>
      <w:proofErr w:type="spellEnd"/>
      <w:r w:rsidRPr="001156E4">
        <w:rPr>
          <w:rFonts w:ascii="Nirmala UI" w:hAnsi="Nirmala UI" w:cs="Nirmala UI"/>
          <w:b/>
          <w:sz w:val="24"/>
          <w:szCs w:val="24"/>
        </w:rPr>
        <w:t>:</w:t>
      </w:r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জেলা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প্রশাসকের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কার্যালয়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>
        <w:rPr>
          <w:rFonts w:ascii="Nirmala UI" w:hAnsi="Nirmala UI" w:cs="Nirmala UI"/>
          <w:sz w:val="24"/>
          <w:szCs w:val="24"/>
        </w:rPr>
        <w:t>তথ্য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অভিযোগ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শাখা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), </w:t>
      </w:r>
      <w:proofErr w:type="spellStart"/>
      <w:r>
        <w:rPr>
          <w:rFonts w:ascii="Nirmala UI" w:hAnsi="Nirmala UI" w:cs="Nirmala UI"/>
          <w:sz w:val="24"/>
          <w:szCs w:val="24"/>
        </w:rPr>
        <w:t>হবিগঞ্জ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২৮/৭/২০১৮ </w:t>
      </w:r>
      <w:proofErr w:type="spellStart"/>
      <w:r>
        <w:rPr>
          <w:rFonts w:ascii="Nirmala UI" w:hAnsi="Nirmala UI" w:cs="Nirmala UI"/>
          <w:sz w:val="24"/>
          <w:szCs w:val="24"/>
        </w:rPr>
        <w:t>তারিখের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১০৬ </w:t>
      </w:r>
      <w:proofErr w:type="spellStart"/>
      <w:r>
        <w:rPr>
          <w:rFonts w:ascii="Nirmala UI" w:hAnsi="Nirmala UI" w:cs="Nirmala UI"/>
          <w:sz w:val="24"/>
          <w:szCs w:val="24"/>
        </w:rPr>
        <w:t>নং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স্মারক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  <w:r w:rsidR="00675E5D">
        <w:rPr>
          <w:rFonts w:ascii="Nirmala UI" w:hAnsi="Nirmala UI" w:cs="Nirmala UI"/>
          <w:sz w:val="24"/>
          <w:szCs w:val="24"/>
        </w:rPr>
        <w:t xml:space="preserve">  </w:t>
      </w:r>
    </w:p>
    <w:p w:rsidR="00DA522E" w:rsidRDefault="00DA522E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DA522E" w:rsidRDefault="00090A1A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1156E4">
        <w:rPr>
          <w:rFonts w:ascii="Nirmala UI" w:hAnsi="Nirmala UI" w:cs="Nirmala UI"/>
          <w:b/>
          <w:sz w:val="24"/>
          <w:szCs w:val="24"/>
        </w:rPr>
        <w:t>নোট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: </w:t>
      </w:r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জেলা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প্রশাসক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মহোদয়ের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কার্যালয়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তথ্য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অভিযোগ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শাখা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)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হতে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২৮/৭/২০১৮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তারিখের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১০৬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নং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স্মারকে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তথ্য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অধিকার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আইন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, ২০০৯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অনুযায়ী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দায়িত্বপ্রাপ্ত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কর্মকর্তা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আরটিআই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)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নিয়োগ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আপীল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কর্তৃপক্ষ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আরটিআই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)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নির্ধারণপূর্বক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ছক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পূরণ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করে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প্রেরণ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করা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উক্ত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ছক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পূরণ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করে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দাখিলের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জন্য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উপজেলা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পর্যায়ের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সকল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বিভাগীয়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প্রধানকে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ছকসহ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পত্র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দেয়া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যেতে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পারে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মহোদয়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সম্মত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হলে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উপস্থাপিত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পত্র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সদয়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স্বাক্ষর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করা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যেতে</w:t>
      </w:r>
      <w:proofErr w:type="spellEnd"/>
      <w:r w:rsidR="00DA522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522E">
        <w:rPr>
          <w:rFonts w:ascii="Nirmala UI" w:hAnsi="Nirmala UI" w:cs="Nirmala UI"/>
          <w:sz w:val="24"/>
          <w:szCs w:val="24"/>
        </w:rPr>
        <w:t>পারে</w:t>
      </w:r>
      <w:proofErr w:type="spellEnd"/>
      <w:r w:rsidR="00DA522E">
        <w:rPr>
          <w:rFonts w:ascii="Nirmala UI" w:hAnsi="Nirmala UI" w:cs="Nirmala UI"/>
          <w:sz w:val="24"/>
          <w:szCs w:val="24"/>
        </w:rPr>
        <w:t>।</w:t>
      </w:r>
    </w:p>
    <w:p w:rsidR="00090A1A" w:rsidRDefault="00090A1A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090A1A" w:rsidRDefault="00CB30DC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1156E4">
        <w:rPr>
          <w:rFonts w:ascii="Nirmala UI" w:hAnsi="Nirmala UI" w:cs="Nirmala UI"/>
          <w:b/>
          <w:sz w:val="24"/>
          <w:szCs w:val="24"/>
        </w:rPr>
        <w:t>পত্র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:  </w:t>
      </w:r>
      <w:proofErr w:type="spellStart"/>
      <w:r>
        <w:rPr>
          <w:rFonts w:ascii="Nirmala UI" w:hAnsi="Nirmala UI" w:cs="Nirmala UI"/>
          <w:sz w:val="24"/>
          <w:szCs w:val="24"/>
        </w:rPr>
        <w:t>উপর্যুক্ত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বিষয়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সূত্রোক্ত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স্মারকের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প্রেক্ষিতে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জানানো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যাচ্ছে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তথ্য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অধিকার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২০০৯ </w:t>
      </w:r>
      <w:proofErr w:type="spellStart"/>
      <w:r>
        <w:rPr>
          <w:rFonts w:ascii="Nirmala UI" w:hAnsi="Nirmala UI" w:cs="Nirmala UI"/>
          <w:sz w:val="24"/>
          <w:szCs w:val="24"/>
        </w:rPr>
        <w:t>এর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আওতায়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তথ্য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প্রদানকারী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দায়িত্বপ্রাপ্ত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কর্মকর্তা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নিয়োগের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জন্য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তথ্য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কমিশন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হতে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প্রেরিত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ছক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সূত্রোক্ত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স্মারকে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প্রেরণ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করা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এবং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ছক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মোতাবেক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প্রতিটি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তথ্য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প্রদান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ইউনিটে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দায়িত্বপ্রাপ্ত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কর্মকর্তা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বিকল্প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দায়িত্বপ্রাপ্ত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কর্মকর্তা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আপীল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কর্তৃপক্ষের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নাম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পদবী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ঠিকানা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সম্বলিত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তালিকা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প্রেরণের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জন্য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বলা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হয়েছে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প্রাপ্ত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ছকখানা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এ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সাথে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প্রেরণ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করা</w:t>
      </w:r>
      <w:proofErr w:type="spellEnd"/>
      <w:r w:rsidR="00543C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3C8E">
        <w:rPr>
          <w:rFonts w:ascii="Nirmala UI" w:hAnsi="Nirmala UI" w:cs="Nirmala UI"/>
          <w:sz w:val="24"/>
          <w:szCs w:val="24"/>
        </w:rPr>
        <w:t>হলো</w:t>
      </w:r>
      <w:proofErr w:type="spellEnd"/>
      <w:r w:rsidR="00543C8E">
        <w:rPr>
          <w:rFonts w:ascii="Nirmala UI" w:hAnsi="Nirmala UI" w:cs="Nirmala UI"/>
          <w:sz w:val="24"/>
          <w:szCs w:val="24"/>
        </w:rPr>
        <w:t>।</w:t>
      </w:r>
    </w:p>
    <w:p w:rsidR="001156E4" w:rsidRDefault="001156E4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1156E4" w:rsidRDefault="001156E4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এমতাবস্থায়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সংযুক্ত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ছক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পূরণক্রমে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ছকের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নির্ধারিত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স্থানে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দায়িত্বপ্রাপ্ত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কর্মকর্তা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স্থানীয়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/ </w:t>
      </w:r>
      <w:proofErr w:type="spellStart"/>
      <w:r>
        <w:rPr>
          <w:rFonts w:ascii="Nirmala UI" w:hAnsi="Nirmala UI" w:cs="Nirmala UI"/>
          <w:sz w:val="24"/>
          <w:szCs w:val="24"/>
        </w:rPr>
        <w:t>আপীল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কর্তৃপক্ষের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সীলসহ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স্বাক্ষর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প্রদান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জরুরিভিত্তিতে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দাখিল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করার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অনুরোধ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হলো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</w:p>
    <w:p w:rsidR="001156E4" w:rsidRDefault="001156E4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1156E4" w:rsidRDefault="001156E4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বিষয়টি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অতিব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জরুরি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</w:rPr>
        <w:t>গুরুত্বপূর্ণ</w:t>
      </w:r>
      <w:proofErr w:type="spellEnd"/>
      <w:r>
        <w:rPr>
          <w:rFonts w:ascii="Nirmala UI" w:hAnsi="Nirmala UI" w:cs="Nirmala UI"/>
          <w:sz w:val="24"/>
          <w:szCs w:val="24"/>
        </w:rPr>
        <w:t>।</w:t>
      </w:r>
    </w:p>
    <w:p w:rsidR="00071F53" w:rsidRDefault="00071F53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071F53" w:rsidRDefault="00071F53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9A2A9C" w:rsidRDefault="009A2A9C" w:rsidP="00282847">
      <w:pPr>
        <w:spacing w:after="0" w:line="240" w:lineRule="auto"/>
        <w:jc w:val="both"/>
        <w:rPr>
          <w:rFonts w:ascii="Nirmala UI" w:hAnsi="Nirmala UI" w:cs="Nirmala UI"/>
          <w:sz w:val="24"/>
          <w:szCs w:val="24"/>
        </w:rPr>
      </w:pPr>
    </w:p>
    <w:p w:rsidR="009A2A9C" w:rsidRDefault="009A2A9C" w:rsidP="00F7306D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</w:p>
    <w:p w:rsidR="009A2A9C" w:rsidRDefault="009A2A9C" w:rsidP="00F7306D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</w:p>
    <w:p w:rsidR="009A2A9C" w:rsidRPr="00F7306D" w:rsidRDefault="009A2A9C" w:rsidP="00F7306D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</w:p>
    <w:sectPr w:rsidR="009A2A9C" w:rsidRPr="00F7306D" w:rsidSect="0053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F0894"/>
    <w:rsid w:val="000501B9"/>
    <w:rsid w:val="00071F53"/>
    <w:rsid w:val="00090A1A"/>
    <w:rsid w:val="001156E4"/>
    <w:rsid w:val="00282847"/>
    <w:rsid w:val="00530CE4"/>
    <w:rsid w:val="00543C8E"/>
    <w:rsid w:val="00675E5D"/>
    <w:rsid w:val="008020E4"/>
    <w:rsid w:val="009A2A9C"/>
    <w:rsid w:val="00B271B3"/>
    <w:rsid w:val="00CB30DC"/>
    <w:rsid w:val="00DA522E"/>
    <w:rsid w:val="00F7306D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2018-09-02T13:39:00Z</dcterms:created>
  <dcterms:modified xsi:type="dcterms:W3CDTF">2018-09-13T14:28:00Z</dcterms:modified>
</cp:coreProperties>
</file>